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D064A6"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D064A6">
              <w:rPr>
                <w:rFonts w:ascii="Times New Roman" w:hAnsi="Times New Roman" w:cs="Times New Roman"/>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182F31" w:rsidRPr="0001706B" w14:paraId="7EC6837A" w14:textId="77777777" w:rsidTr="008A69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182F31" w:rsidRPr="006863CC" w:rsidRDefault="00182F31" w:rsidP="00182F3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B44DE89" w14:textId="1014631F" w:rsidR="00182F31" w:rsidRPr="006863CC" w:rsidRDefault="00182F31" w:rsidP="00182F31">
            <w:pPr>
              <w:spacing w:after="0" w:line="240" w:lineRule="auto"/>
              <w:rPr>
                <w:rFonts w:ascii="Times New Roman" w:hAnsi="Times New Roman" w:cs="Times New Roman"/>
                <w:sz w:val="24"/>
                <w:szCs w:val="24"/>
              </w:rPr>
            </w:pPr>
            <w:r w:rsidRPr="006863CC">
              <w:rPr>
                <w:rFonts w:ascii="Times New Roman" w:hAnsi="Times New Roman" w:cs="Times New Roman"/>
                <w:sz w:val="24"/>
                <w:szCs w:val="24"/>
              </w:rPr>
              <w:t xml:space="preserve">Tiekėjas turi turėti ne mažiau kaip vieną specialistą Lietuvos Respublikos statybos įstatymo nustatyta tvarka turintį teisę eiti </w:t>
            </w:r>
            <w:r w:rsidR="007020CA" w:rsidRPr="006863CC">
              <w:rPr>
                <w:rFonts w:ascii="Times New Roman" w:hAnsi="Times New Roman" w:cs="Times New Roman"/>
                <w:b/>
                <w:bCs/>
                <w:sz w:val="24"/>
                <w:szCs w:val="24"/>
              </w:rPr>
              <w:t>nesudėtingų</w:t>
            </w:r>
            <w:r w:rsidRPr="006863CC">
              <w:rPr>
                <w:rFonts w:ascii="Times New Roman" w:hAnsi="Times New Roman" w:cs="Times New Roman"/>
                <w:b/>
                <w:bCs/>
                <w:sz w:val="24"/>
                <w:szCs w:val="24"/>
              </w:rPr>
              <w:t xml:space="preserve"> statinių statybos vadovo</w:t>
            </w:r>
            <w:r w:rsidRPr="006863CC">
              <w:rPr>
                <w:rFonts w:ascii="Times New Roman" w:hAnsi="Times New Roman" w:cs="Times New Roman"/>
                <w:sz w:val="24"/>
                <w:szCs w:val="24"/>
              </w:rPr>
              <w:t xml:space="preserve"> pareigas;</w:t>
            </w:r>
          </w:p>
          <w:p w14:paraId="7C1A14B8" w14:textId="77777777" w:rsidR="00182F31" w:rsidRPr="006863CC" w:rsidRDefault="00182F31" w:rsidP="00182F31">
            <w:pPr>
              <w:spacing w:after="0" w:line="240" w:lineRule="auto"/>
              <w:rPr>
                <w:rFonts w:ascii="Times New Roman" w:hAnsi="Times New Roman" w:cs="Times New Roman"/>
                <w:sz w:val="24"/>
                <w:szCs w:val="24"/>
              </w:rPr>
            </w:pPr>
          </w:p>
          <w:p w14:paraId="0F99C6B7" w14:textId="3D19614A" w:rsidR="00182F31" w:rsidRPr="006863CC" w:rsidRDefault="00182F31" w:rsidP="00182F31">
            <w:pPr>
              <w:spacing w:after="0" w:line="240" w:lineRule="auto"/>
              <w:rPr>
                <w:rFonts w:ascii="Times New Roman" w:hAnsi="Times New Roman" w:cs="Times New Roman"/>
                <w:b/>
                <w:bCs/>
                <w:sz w:val="24"/>
                <w:szCs w:val="24"/>
              </w:rPr>
            </w:pPr>
            <w:r w:rsidRPr="006863CC">
              <w:rPr>
                <w:rFonts w:ascii="Times New Roman" w:hAnsi="Times New Roman" w:cs="Times New Roman"/>
                <w:b/>
                <w:bCs/>
                <w:sz w:val="24"/>
                <w:szCs w:val="24"/>
              </w:rPr>
              <w:t>Statinių grupė</w:t>
            </w:r>
            <w:r w:rsidR="002C12B4" w:rsidRPr="006863CC">
              <w:rPr>
                <w:rFonts w:ascii="Times New Roman" w:hAnsi="Times New Roman" w:cs="Times New Roman"/>
                <w:b/>
                <w:bCs/>
                <w:sz w:val="24"/>
                <w:szCs w:val="24"/>
              </w:rPr>
              <w:t xml:space="preserve"> –</w:t>
            </w:r>
            <w:r w:rsidRPr="006863CC">
              <w:rPr>
                <w:rFonts w:ascii="Times New Roman" w:hAnsi="Times New Roman" w:cs="Times New Roman"/>
                <w:b/>
                <w:bCs/>
                <w:sz w:val="24"/>
                <w:szCs w:val="24"/>
              </w:rPr>
              <w:t xml:space="preserve"> </w:t>
            </w:r>
            <w:r w:rsidR="00DA1D40" w:rsidRPr="006863CC">
              <w:rPr>
                <w:rFonts w:ascii="Times New Roman" w:hAnsi="Times New Roman" w:cs="Times New Roman"/>
                <w:b/>
                <w:bCs/>
                <w:sz w:val="24"/>
                <w:szCs w:val="24"/>
              </w:rPr>
              <w:t>Kiti inžineriniai statiniai</w:t>
            </w:r>
          </w:p>
          <w:p w14:paraId="1969154D" w14:textId="77777777" w:rsidR="00182F31" w:rsidRPr="006863CC" w:rsidRDefault="00182F31" w:rsidP="00182F31">
            <w:pPr>
              <w:spacing w:after="0" w:line="240" w:lineRule="auto"/>
              <w:rPr>
                <w:rFonts w:ascii="Times New Roman" w:hAnsi="Times New Roman" w:cs="Times New Roman"/>
                <w:b/>
                <w:bCs/>
                <w:sz w:val="24"/>
                <w:szCs w:val="24"/>
              </w:rPr>
            </w:pPr>
          </w:p>
          <w:p w14:paraId="6F62F500" w14:textId="6D264CC0" w:rsidR="00182F31" w:rsidRPr="006863CC" w:rsidRDefault="00182F31" w:rsidP="00182F31">
            <w:pPr>
              <w:spacing w:after="0" w:line="240" w:lineRule="auto"/>
              <w:rPr>
                <w:rFonts w:ascii="Times New Roman" w:hAnsi="Times New Roman" w:cs="Times New Roman"/>
                <w:b/>
                <w:bCs/>
                <w:sz w:val="24"/>
                <w:szCs w:val="24"/>
              </w:rPr>
            </w:pPr>
            <w:r w:rsidRPr="006863CC">
              <w:rPr>
                <w:rFonts w:ascii="Times New Roman" w:hAnsi="Times New Roman" w:cs="Times New Roman"/>
                <w:b/>
                <w:bCs/>
                <w:sz w:val="24"/>
                <w:szCs w:val="24"/>
              </w:rPr>
              <w:t>Statinių pogrupis –</w:t>
            </w:r>
            <w:r w:rsidR="00FF2451" w:rsidRPr="006863CC">
              <w:rPr>
                <w:rFonts w:ascii="Times New Roman" w:hAnsi="Times New Roman" w:cs="Times New Roman"/>
                <w:b/>
                <w:bCs/>
                <w:sz w:val="24"/>
                <w:szCs w:val="24"/>
              </w:rPr>
              <w:t xml:space="preserve"> kitos paskirties</w:t>
            </w:r>
          </w:p>
          <w:p w14:paraId="425DEC86" w14:textId="77777777" w:rsidR="00182F31" w:rsidRPr="006863CC" w:rsidRDefault="00182F31" w:rsidP="00182F31">
            <w:pPr>
              <w:spacing w:after="0" w:line="240" w:lineRule="auto"/>
              <w:rPr>
                <w:rFonts w:ascii="Times New Roman" w:hAnsi="Times New Roman" w:cs="Times New Roman"/>
                <w:sz w:val="24"/>
                <w:szCs w:val="24"/>
              </w:rPr>
            </w:pPr>
          </w:p>
          <w:p w14:paraId="28479D55" w14:textId="77777777" w:rsidR="00182F31" w:rsidRPr="006863CC" w:rsidRDefault="00182F31" w:rsidP="00182F31">
            <w:pPr>
              <w:spacing w:after="0" w:line="240" w:lineRule="auto"/>
              <w:rPr>
                <w:rFonts w:ascii="Times New Roman" w:hAnsi="Times New Roman" w:cs="Times New Roman"/>
                <w:sz w:val="24"/>
                <w:szCs w:val="24"/>
              </w:rPr>
            </w:pPr>
          </w:p>
          <w:p w14:paraId="5E6B98C0"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 xml:space="preserve">Pastabos: </w:t>
            </w:r>
          </w:p>
          <w:p w14:paraId="60CFD38B"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 xml:space="preserve">Tiekėjo specialistų atestatai atitiks reikalavimus, jei jie apims daugiau statinių grupių (įskaitant reikalaujamą) ar specialistas bus atestuotas visoje statinių grupėje. </w:t>
            </w:r>
          </w:p>
          <w:p w14:paraId="1FF35483" w14:textId="77777777" w:rsidR="00182F31" w:rsidRPr="006863CC" w:rsidRDefault="00182F31" w:rsidP="00182F31">
            <w:pPr>
              <w:spacing w:after="0" w:line="240" w:lineRule="auto"/>
              <w:rPr>
                <w:rFonts w:ascii="Times New Roman" w:hAnsi="Times New Roman" w:cs="Times New Roman"/>
                <w:i/>
                <w:iCs/>
                <w:sz w:val="24"/>
                <w:szCs w:val="24"/>
              </w:rPr>
            </w:pPr>
          </w:p>
          <w:p w14:paraId="54FDF756"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 xml:space="preserve">Tiekėjo specialistų atestatai atitiks reikalavimus, jei reikalavime numatytas reikalavimas būti atestuotiems neypatinguose statiniuose, tačiau bus atestuotas ypatinguose statiniuose (minėtu atveju statinių </w:t>
            </w:r>
            <w:r w:rsidRPr="006863CC">
              <w:rPr>
                <w:rFonts w:ascii="Times New Roman" w:hAnsi="Times New Roman" w:cs="Times New Roman"/>
                <w:i/>
                <w:iCs/>
                <w:sz w:val="24"/>
                <w:szCs w:val="24"/>
              </w:rPr>
              <w:lastRenderedPageBreak/>
              <w:t xml:space="preserve">kategorija, grupė ir pogrupis turi atitikti reikalaujamą). </w:t>
            </w:r>
          </w:p>
          <w:p w14:paraId="2E067E9A" w14:textId="77777777" w:rsidR="00182F31" w:rsidRPr="006863CC" w:rsidRDefault="00182F31" w:rsidP="00182F31">
            <w:pPr>
              <w:spacing w:after="0" w:line="240" w:lineRule="auto"/>
              <w:rPr>
                <w:rFonts w:ascii="Times New Roman" w:hAnsi="Times New Roman" w:cs="Times New Roman"/>
                <w:i/>
                <w:iCs/>
                <w:sz w:val="24"/>
                <w:szCs w:val="24"/>
              </w:rPr>
            </w:pPr>
          </w:p>
          <w:p w14:paraId="4A33A40D"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3A2952DA" w14:textId="77777777" w:rsidR="00182F31" w:rsidRPr="006863CC" w:rsidRDefault="00182F31" w:rsidP="00182F31">
            <w:pPr>
              <w:spacing w:after="0" w:line="240" w:lineRule="auto"/>
              <w:rPr>
                <w:rFonts w:ascii="Times New Roman" w:hAnsi="Times New Roman" w:cs="Times New Roman"/>
                <w:i/>
                <w:iCs/>
                <w:sz w:val="24"/>
                <w:szCs w:val="24"/>
              </w:rPr>
            </w:pPr>
          </w:p>
          <w:p w14:paraId="5E5C3DA6"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13B5FBF3" w14:textId="77777777" w:rsidR="00182F31" w:rsidRPr="006863CC" w:rsidRDefault="00182F31" w:rsidP="00182F31">
            <w:pPr>
              <w:spacing w:after="0" w:line="240" w:lineRule="auto"/>
              <w:rPr>
                <w:rFonts w:ascii="Times New Roman" w:hAnsi="Times New Roman" w:cs="Times New Roman"/>
                <w:i/>
                <w:iCs/>
                <w:sz w:val="24"/>
                <w:szCs w:val="24"/>
              </w:rPr>
            </w:pPr>
          </w:p>
          <w:p w14:paraId="478F494E" w14:textId="77777777" w:rsidR="00182F31" w:rsidRPr="006863CC" w:rsidRDefault="00182F31" w:rsidP="00182F31">
            <w:pPr>
              <w:spacing w:after="0" w:line="240" w:lineRule="auto"/>
              <w:rPr>
                <w:rFonts w:ascii="Times New Roman" w:hAnsi="Times New Roman" w:cs="Times New Roman"/>
                <w:i/>
                <w:iCs/>
                <w:sz w:val="24"/>
                <w:szCs w:val="24"/>
              </w:rPr>
            </w:pPr>
            <w:r w:rsidRPr="006863CC">
              <w:rPr>
                <w:rFonts w:ascii="Times New Roman" w:hAnsi="Times New Roman" w:cs="Times New Roman"/>
                <w:i/>
                <w:iCs/>
                <w:sz w:val="24"/>
                <w:szCs w:val="24"/>
              </w:rPr>
              <w:t xml:space="preserve">Tiekėjas gali siūlyti specialistą vienai ar kelioms pozicijoms, jei jis turi teisę/kvalifikaciją pagal šiame punkte nurodytus reikalavimus. </w:t>
            </w:r>
          </w:p>
          <w:p w14:paraId="591E50F7" w14:textId="77777777" w:rsidR="00182F31" w:rsidRPr="006863CC" w:rsidRDefault="00182F31" w:rsidP="00182F3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DE24100"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2BE48022"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781457BD"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už sutarties vykdymą atsakingų specialistų </w:t>
            </w:r>
            <w:r w:rsidRPr="006863CC">
              <w:rPr>
                <w:rFonts w:ascii="Times New Roman" w:hAnsi="Times New Roman" w:cs="Times New Roman"/>
                <w:sz w:val="24"/>
                <w:szCs w:val="24"/>
              </w:rPr>
              <w:t>sąrašas</w:t>
            </w:r>
            <w:r w:rsidRPr="006863CC">
              <w:rPr>
                <w:rFonts w:ascii="Times New Roman" w:hAnsi="Times New Roman" w:cs="Times New Roman"/>
                <w:b/>
                <w:bCs/>
                <w:sz w:val="24"/>
                <w:szCs w:val="24"/>
              </w:rPr>
              <w:t xml:space="preserve"> (pirkimo sąlygų 8 priedas).</w:t>
            </w:r>
          </w:p>
          <w:p w14:paraId="3F76E120"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4EA75F04"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0"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05F506DB"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2414B057"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48BDB699"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3112DFE1" w14:textId="77777777" w:rsidR="00182F31" w:rsidRDefault="00182F31" w:rsidP="00182F31">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w:t>
            </w:r>
            <w:r w:rsidRPr="0001706B">
              <w:rPr>
                <w:rFonts w:ascii="Times New Roman" w:hAnsi="Times New Roman" w:cs="Times New Roman"/>
                <w:bCs/>
                <w:i/>
                <w:sz w:val="24"/>
                <w:szCs w:val="24"/>
              </w:rPr>
              <w:lastRenderedPageBreak/>
              <w:t xml:space="preserve">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3C237B7A"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p w14:paraId="3844CEC3"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0EF6B7A9"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4ED5"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AB3EDE3" w14:textId="77777777"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23B9F343" w:rsidR="00182F31" w:rsidRPr="0001706B" w:rsidRDefault="00182F31" w:rsidP="00182F3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A41CC1"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63806" w14:textId="41E07BF6" w:rsidR="00A41CC1" w:rsidRDefault="00D064A6"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D064A6">
              <w:rPr>
                <w:rFonts w:ascii="Times New Roman" w:hAnsi="Times New Roman" w:cs="Times New Roman"/>
                <w:bCs/>
                <w:sz w:val="24"/>
                <w:szCs w:val="24"/>
              </w:rPr>
              <w:t xml:space="preserve">Tiekėjas, per paskutinius 5 metus arba per laiką nuo tiekėjo įregistravimo dienos (jeigu tiekėjas vykdė veiklą trumpiau nei 5 metus) iki pasiūlymo pateikimo termino pabaigos pagal vieną ar daugiau sutarčių yra atlikęs kelių ir/ar kelių(gatvių) statybos ir/ar rekonstrukcijos ir/ar kapitalinio </w:t>
            </w:r>
            <w:r w:rsidRPr="00D064A6">
              <w:rPr>
                <w:rFonts w:ascii="Times New Roman" w:hAnsi="Times New Roman" w:cs="Times New Roman"/>
                <w:bCs/>
                <w:sz w:val="24"/>
                <w:szCs w:val="24"/>
              </w:rPr>
              <w:lastRenderedPageBreak/>
              <w:t xml:space="preserve">remonto) darbų, kurių bendra vertė yra ne mažesnė kaip </w:t>
            </w:r>
            <w:r w:rsidR="006863CC" w:rsidRPr="0034696B">
              <w:rPr>
                <w:rFonts w:ascii="Times New Roman" w:hAnsi="Times New Roman" w:cs="Times New Roman"/>
                <w:bCs/>
                <w:sz w:val="24"/>
                <w:szCs w:val="24"/>
              </w:rPr>
              <w:t>13</w:t>
            </w:r>
            <w:r w:rsidRPr="0034696B">
              <w:rPr>
                <w:rFonts w:ascii="Times New Roman" w:hAnsi="Times New Roman" w:cs="Times New Roman"/>
                <w:bCs/>
                <w:sz w:val="24"/>
                <w:szCs w:val="24"/>
              </w:rPr>
              <w:t>0</w:t>
            </w:r>
            <w:r w:rsidR="006863CC" w:rsidRPr="0034696B">
              <w:rPr>
                <w:rFonts w:ascii="Times New Roman" w:hAnsi="Times New Roman" w:cs="Times New Roman"/>
                <w:bCs/>
                <w:sz w:val="24"/>
                <w:szCs w:val="24"/>
              </w:rPr>
              <w:t>000</w:t>
            </w:r>
            <w:r w:rsidRPr="0034696B">
              <w:rPr>
                <w:rFonts w:ascii="Times New Roman" w:hAnsi="Times New Roman" w:cs="Times New Roman"/>
                <w:bCs/>
                <w:sz w:val="24"/>
                <w:szCs w:val="24"/>
              </w:rPr>
              <w:t>,00 Eur be PVM.</w:t>
            </w:r>
          </w:p>
          <w:p w14:paraId="7CC9C555" w14:textId="77777777" w:rsidR="00D064A6" w:rsidRPr="0001706B" w:rsidRDefault="00D064A6"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53C00789"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r w:rsidRPr="0001706B">
              <w:rPr>
                <w:rFonts w:ascii="Times New Roman" w:hAnsi="Times New Roman" w:cs="Times New Roman"/>
                <w:bCs/>
                <w:i/>
                <w:iCs/>
                <w:sz w:val="24"/>
                <w:szCs w:val="24"/>
              </w:rPr>
              <w:t>Pastaba:</w:t>
            </w:r>
          </w:p>
          <w:p w14:paraId="08EDE5F2"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i/>
                <w:iCs/>
                <w:sz w:val="24"/>
                <w:szCs w:val="24"/>
              </w:rPr>
              <w:t>Tiekėjas patirtį gali įrodinėti tiek baigtomis sutartimis, tiek nebaigtų vykdyti sutarčių jau įvykdytomis dalimis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C2F3D7C" w14:textId="77777777" w:rsidR="003E2A97" w:rsidRPr="0001706B" w:rsidRDefault="003E2A97" w:rsidP="003E2A97">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079A0859" w14:textId="77777777" w:rsidR="003E2A97" w:rsidRDefault="003E2A97" w:rsidP="003E2A97">
            <w:pPr>
              <w:pBdr>
                <w:top w:val="nil"/>
                <w:left w:val="nil"/>
                <w:bottom w:val="nil"/>
                <w:right w:val="nil"/>
                <w:between w:val="nil"/>
                <w:bar w:val="nil"/>
              </w:pBdr>
              <w:spacing w:after="0" w:line="240" w:lineRule="auto"/>
              <w:rPr>
                <w:rFonts w:ascii="Times New Roman" w:hAnsi="Times New Roman" w:cs="Times New Roman"/>
                <w:sz w:val="24"/>
                <w:szCs w:val="24"/>
              </w:rPr>
            </w:pPr>
          </w:p>
          <w:p w14:paraId="1C4EC5F0" w14:textId="7BB0C8C0" w:rsidR="003E2A97" w:rsidRPr="0001706B" w:rsidRDefault="003E2A97" w:rsidP="003E2A97">
            <w:pPr>
              <w:pBdr>
                <w:top w:val="nil"/>
                <w:left w:val="nil"/>
                <w:bottom w:val="nil"/>
                <w:right w:val="nil"/>
                <w:between w:val="nil"/>
                <w:bar w:val="nil"/>
              </w:pBdr>
              <w:spacing w:after="0" w:line="240" w:lineRule="auto"/>
              <w:rPr>
                <w:rFonts w:ascii="Times New Roman" w:hAnsi="Times New Roman" w:cs="Times New Roman"/>
                <w:b/>
                <w:bCs/>
                <w:sz w:val="24"/>
                <w:szCs w:val="24"/>
              </w:rPr>
            </w:pPr>
            <w:r w:rsidRPr="00386F18">
              <w:rPr>
                <w:rFonts w:ascii="Times New Roman" w:hAnsi="Times New Roman" w:cs="Times New Roman"/>
                <w:sz w:val="24"/>
                <w:szCs w:val="24"/>
              </w:rPr>
              <w:t xml:space="preserve">Užpildytas </w:t>
            </w:r>
            <w:r>
              <w:rPr>
                <w:rFonts w:ascii="Times New Roman" w:hAnsi="Times New Roman" w:cs="Times New Roman"/>
                <w:sz w:val="24"/>
                <w:szCs w:val="24"/>
              </w:rPr>
              <w:t>s</w:t>
            </w:r>
            <w:r w:rsidRPr="003E2A97">
              <w:rPr>
                <w:rFonts w:ascii="Times New Roman" w:hAnsi="Times New Roman" w:cs="Times New Roman"/>
                <w:sz w:val="24"/>
                <w:szCs w:val="24"/>
              </w:rPr>
              <w:t xml:space="preserve">uteiktų paslaugų sąrašas </w:t>
            </w:r>
            <w:r w:rsidRPr="0001706B">
              <w:rPr>
                <w:rFonts w:ascii="Times New Roman" w:hAnsi="Times New Roman" w:cs="Times New Roman"/>
                <w:b/>
                <w:bCs/>
                <w:sz w:val="24"/>
                <w:szCs w:val="24"/>
              </w:rPr>
              <w:t xml:space="preserve">(pirkimo sąlygų </w:t>
            </w:r>
            <w:r>
              <w:rPr>
                <w:rFonts w:ascii="Times New Roman" w:hAnsi="Times New Roman" w:cs="Times New Roman"/>
                <w:b/>
                <w:bCs/>
                <w:sz w:val="24"/>
                <w:szCs w:val="24"/>
              </w:rPr>
              <w:t>9</w:t>
            </w:r>
            <w:r w:rsidRPr="0001706B">
              <w:rPr>
                <w:rFonts w:ascii="Times New Roman" w:hAnsi="Times New Roman" w:cs="Times New Roman"/>
                <w:b/>
                <w:bCs/>
                <w:sz w:val="24"/>
                <w:szCs w:val="24"/>
              </w:rPr>
              <w:t xml:space="preserve"> priedas).</w:t>
            </w:r>
          </w:p>
          <w:p w14:paraId="1C524C88" w14:textId="77777777" w:rsidR="003E2A97" w:rsidRDefault="003E2A97"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299B19DB" w14:textId="1A0DBE82"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t xml:space="preserve">Per paskutinius 5 metus (arba per laiką nuo tiekėjo įregistravimo dienos, jeigu tiekėjas vykdė veiklą </w:t>
            </w:r>
            <w:r w:rsidRPr="0001706B">
              <w:rPr>
                <w:rFonts w:ascii="Times New Roman" w:hAnsi="Times New Roman" w:cs="Times New Roman"/>
                <w:bCs/>
                <w:sz w:val="24"/>
                <w:szCs w:val="24"/>
              </w:rPr>
              <w:lastRenderedPageBreak/>
              <w:t>mažiau nei 5 metus) atliktų darbų sąrašas (laisvos formos) kartu su užsakovų (tiek viešųjų, tiek privačiųjų) pažymomis, apie tai, kad nurodytų darbų atlikimas ir galutiniai rezultatai buvo tinkami.</w:t>
            </w:r>
          </w:p>
          <w:p w14:paraId="3E3BAF17"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D89B" w14:textId="59F78553"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585A5E37" w14:textId="77777777"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5119C46D" w14:textId="77777777"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1DDD4EC1" w14:textId="58B573F0"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25EE8D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p>
          <w:p w14:paraId="4E2315B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pPr>
        <w:numPr>
          <w:ilvl w:val="0"/>
          <w:numId w:val="4"/>
        </w:numPr>
        <w:pBdr>
          <w:top w:val="nil"/>
          <w:left w:val="nil"/>
          <w:bottom w:val="nil"/>
          <w:right w:val="nil"/>
          <w:between w:val="nil"/>
          <w:bar w:val="nil"/>
        </w:pBdr>
        <w:spacing w:after="0" w:line="240" w:lineRule="auto"/>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9A29D1" w:rsidRPr="009A29D1" w14:paraId="07573A0F" w14:textId="77777777" w:rsidTr="00DA3ADF">
        <w:tc>
          <w:tcPr>
            <w:tcW w:w="4531" w:type="dxa"/>
            <w:gridSpan w:val="2"/>
            <w:tcBorders>
              <w:top w:val="single" w:sz="4" w:space="0" w:color="000000"/>
              <w:left w:val="single" w:sz="4" w:space="0" w:color="000000"/>
              <w:bottom w:val="single" w:sz="4" w:space="0" w:color="000000"/>
              <w:right w:val="single" w:sz="4" w:space="0" w:color="000000"/>
            </w:tcBorders>
          </w:tcPr>
          <w:p w14:paraId="2540C212" w14:textId="05DB7F35" w:rsidR="009A29D1" w:rsidRPr="009A29D1" w:rsidRDefault="009A29D1" w:rsidP="009A29D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w:t>
            </w:r>
          </w:p>
        </w:tc>
        <w:tc>
          <w:tcPr>
            <w:tcW w:w="5431" w:type="dxa"/>
            <w:gridSpan w:val="2"/>
            <w:tcBorders>
              <w:top w:val="single" w:sz="4" w:space="0" w:color="000000"/>
              <w:left w:val="single" w:sz="4" w:space="0" w:color="000000"/>
              <w:bottom w:val="single" w:sz="4" w:space="0" w:color="000000"/>
              <w:right w:val="single" w:sz="4" w:space="0" w:color="000000"/>
            </w:tcBorders>
          </w:tcPr>
          <w:p w14:paraId="4061E9E8" w14:textId="77777777" w:rsidR="009A29D1" w:rsidRPr="009A29D1" w:rsidRDefault="009A29D1" w:rsidP="009A29D1">
            <w:p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C04AA1"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C04AA1" w:rsidRPr="009A29D1" w:rsidRDefault="00C04AA1" w:rsidP="00C04AA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BF1672" w14:textId="6E75D629" w:rsidR="00C04AA1" w:rsidRPr="00C04AA1" w:rsidRDefault="00C04AA1" w:rsidP="00C04AA1">
            <w:pPr>
              <w:rPr>
                <w:rFonts w:ascii="Times New Roman" w:hAnsi="Times New Roman" w:cs="Times New Roman"/>
                <w:sz w:val="24"/>
                <w:szCs w:val="24"/>
              </w:rPr>
            </w:pPr>
            <w:r w:rsidRPr="00C04AA1">
              <w:rPr>
                <w:rFonts w:ascii="Times New Roman" w:hAnsi="Times New Roman" w:cs="Times New Roman"/>
                <w:sz w:val="24"/>
                <w:szCs w:val="24"/>
              </w:rPr>
              <w:t xml:space="preserve">Susisiekimo komunikacijų (gatvių) atliekamiems statybos darbams tiekėjas taiko Europos Sąjungos aplinkos apsaugos vadybos ir audito sistemą (angl. </w:t>
            </w:r>
            <w:proofErr w:type="spellStart"/>
            <w:r w:rsidRPr="00C04AA1">
              <w:rPr>
                <w:rFonts w:ascii="Times New Roman" w:hAnsi="Times New Roman" w:cs="Times New Roman"/>
                <w:sz w:val="24"/>
                <w:szCs w:val="24"/>
              </w:rPr>
              <w:t>Eco</w:t>
            </w:r>
            <w:proofErr w:type="spellEnd"/>
            <w:r w:rsidRPr="00C04AA1">
              <w:rPr>
                <w:rFonts w:ascii="Times New Roman" w:hAnsi="Times New Roman" w:cs="Times New Roman"/>
                <w:sz w:val="24"/>
                <w:szCs w:val="24"/>
              </w:rPr>
              <w:t>–</w:t>
            </w:r>
            <w:proofErr w:type="spellStart"/>
            <w:r w:rsidRPr="00C04AA1">
              <w:rPr>
                <w:rFonts w:ascii="Times New Roman" w:hAnsi="Times New Roman" w:cs="Times New Roman"/>
                <w:sz w:val="24"/>
                <w:szCs w:val="24"/>
              </w:rPr>
              <w:t>Management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and</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Audit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Scheme</w:t>
            </w:r>
            <w:proofErr w:type="spellEnd"/>
            <w:r w:rsidRPr="00C04AA1">
              <w:rPr>
                <w:rFonts w:ascii="Times New Roman" w:hAnsi="Times New Roman" w:cs="Times New Roman"/>
                <w:sz w:val="24"/>
                <w:szCs w:val="24"/>
              </w:rPr>
              <w:t xml:space="preserve">, EMAS) arba kitas aplinkos apsaugos vadybos sistemas, </w:t>
            </w:r>
            <w:r w:rsidRPr="00C04AA1">
              <w:rPr>
                <w:rFonts w:ascii="Times New Roman" w:hAnsi="Times New Roman" w:cs="Times New Roman"/>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40" w:type="dxa"/>
            <w:tcBorders>
              <w:top w:val="single" w:sz="4" w:space="0" w:color="000000"/>
              <w:left w:val="single" w:sz="4" w:space="0" w:color="000000"/>
              <w:bottom w:val="single" w:sz="4" w:space="0" w:color="000000"/>
              <w:right w:val="single" w:sz="4" w:space="0" w:color="000000"/>
            </w:tcBorders>
          </w:tcPr>
          <w:p w14:paraId="6DE9641F" w14:textId="2A7959AD" w:rsidR="00C04AA1" w:rsidRPr="00C04AA1" w:rsidRDefault="00C04AA1" w:rsidP="00C04AA1">
            <w:pPr>
              <w:rPr>
                <w:rFonts w:ascii="Times New Roman" w:hAnsi="Times New Roman" w:cs="Times New Roman"/>
                <w:sz w:val="24"/>
                <w:szCs w:val="24"/>
              </w:rPr>
            </w:pPr>
            <w:r w:rsidRPr="00C04AA1">
              <w:rPr>
                <w:rFonts w:ascii="Times New Roman" w:hAnsi="Times New Roman" w:cs="Times New Roman"/>
                <w:sz w:val="24"/>
                <w:szCs w:val="24"/>
              </w:rPr>
              <w:lastRenderedPageBreak/>
              <w:t xml:space="preserve">Nepriklausomos įstaigos išduoto galiojančio sertifikato, patvirtinančio, kad tiekėjas laikosi reikalaujamos aplinkos apsaugos vadybos sistemos </w:t>
            </w:r>
            <w:r w:rsidRPr="00C04AA1">
              <w:rPr>
                <w:rFonts w:ascii="Times New Roman" w:hAnsi="Times New Roman" w:cs="Times New Roman"/>
                <w:sz w:val="24"/>
                <w:szCs w:val="24"/>
              </w:rPr>
              <w:lastRenderedPageBreak/>
              <w:t>standartų, skaitmeninė kopija.</w:t>
            </w:r>
          </w:p>
        </w:tc>
        <w:tc>
          <w:tcPr>
            <w:tcW w:w="2491" w:type="dxa"/>
            <w:tcBorders>
              <w:top w:val="single" w:sz="4" w:space="0" w:color="000000"/>
              <w:left w:val="single" w:sz="4" w:space="0" w:color="000000"/>
              <w:bottom w:val="single" w:sz="4" w:space="0" w:color="000000"/>
              <w:right w:val="single" w:sz="4" w:space="0" w:color="000000"/>
            </w:tcBorders>
          </w:tcPr>
          <w:p w14:paraId="2DB2EF46" w14:textId="10946100" w:rsidR="00C04AA1" w:rsidRPr="00C04AA1" w:rsidRDefault="00C04AA1" w:rsidP="00C04AA1">
            <w:pPr>
              <w:pBdr>
                <w:top w:val="nil"/>
                <w:left w:val="nil"/>
                <w:bottom w:val="nil"/>
                <w:right w:val="nil"/>
                <w:between w:val="nil"/>
                <w:bar w:val="nil"/>
              </w:pBdr>
              <w:spacing w:after="0" w:line="240" w:lineRule="auto"/>
              <w:rPr>
                <w:rFonts w:ascii="Times New Roman" w:hAnsi="Times New Roman" w:cs="Times New Roman"/>
                <w:bCs/>
                <w:sz w:val="24"/>
                <w:szCs w:val="24"/>
              </w:rPr>
            </w:pPr>
            <w:r w:rsidRPr="00C04AA1">
              <w:rPr>
                <w:rFonts w:ascii="Times New Roman" w:hAnsi="Times New Roman" w:cs="Times New Roman"/>
                <w:sz w:val="24"/>
                <w:szCs w:val="24"/>
              </w:rPr>
              <w:lastRenderedPageBreak/>
              <w:t xml:space="preserve">Susisiekimo komunikacijų (gatvių) atliekamiems statybos darbams tiekėjas taiko Europos Sąjungos aplinkos apsaugos vadybos ir audito sistemą (angl. </w:t>
            </w:r>
            <w:proofErr w:type="spellStart"/>
            <w:r w:rsidRPr="00C04AA1">
              <w:rPr>
                <w:rFonts w:ascii="Times New Roman" w:hAnsi="Times New Roman" w:cs="Times New Roman"/>
                <w:sz w:val="24"/>
                <w:szCs w:val="24"/>
              </w:rPr>
              <w:t>Eco</w:t>
            </w:r>
            <w:proofErr w:type="spellEnd"/>
            <w:r w:rsidRPr="00C04AA1">
              <w:rPr>
                <w:rFonts w:ascii="Times New Roman" w:hAnsi="Times New Roman" w:cs="Times New Roman"/>
                <w:sz w:val="24"/>
                <w:szCs w:val="24"/>
              </w:rPr>
              <w:t>–</w:t>
            </w:r>
            <w:proofErr w:type="spellStart"/>
            <w:r w:rsidRPr="00C04AA1">
              <w:rPr>
                <w:rFonts w:ascii="Times New Roman" w:hAnsi="Times New Roman" w:cs="Times New Roman"/>
                <w:sz w:val="24"/>
                <w:szCs w:val="24"/>
              </w:rPr>
              <w:t>Management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and</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t>Audit</w:t>
            </w:r>
            <w:proofErr w:type="spellEnd"/>
            <w:r w:rsidRPr="00C04AA1">
              <w:rPr>
                <w:rFonts w:ascii="Times New Roman" w:hAnsi="Times New Roman" w:cs="Times New Roman"/>
                <w:sz w:val="24"/>
                <w:szCs w:val="24"/>
              </w:rPr>
              <w:t xml:space="preserve"> </w:t>
            </w:r>
            <w:proofErr w:type="spellStart"/>
            <w:r w:rsidRPr="00C04AA1">
              <w:rPr>
                <w:rFonts w:ascii="Times New Roman" w:hAnsi="Times New Roman" w:cs="Times New Roman"/>
                <w:sz w:val="24"/>
                <w:szCs w:val="24"/>
              </w:rPr>
              <w:lastRenderedPageBreak/>
              <w:t>Scheme</w:t>
            </w:r>
            <w:proofErr w:type="spellEnd"/>
            <w:r w:rsidRPr="00C04AA1">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199A194C" w14:textId="19EDB75C" w:rsidR="009A29D1" w:rsidRPr="00E9247E" w:rsidRDefault="009A29D1" w:rsidP="00E9247E">
      <w:pPr>
        <w:rPr>
          <w:rFonts w:ascii="Times New Roman" w:hAnsi="Times New Roman" w:cs="Times New Roman"/>
          <w:b/>
          <w:bCs/>
          <w:sz w:val="24"/>
          <w:szCs w:val="24"/>
        </w:rPr>
      </w:pPr>
      <w:r w:rsidRPr="009A29D1">
        <w:rPr>
          <w:rFonts w:ascii="Times New Roman" w:hAnsi="Times New Roman" w:cs="Times New Roman"/>
          <w:b/>
          <w:bCs/>
          <w:sz w:val="24"/>
          <w:szCs w:val="24"/>
        </w:rPr>
        <w:t>__________</w:t>
      </w:r>
    </w:p>
    <w:sectPr w:rsidR="009A29D1" w:rsidRPr="00E9247E" w:rsidSect="00D44E3D">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72825" w14:textId="77777777" w:rsidR="001523EB" w:rsidRDefault="001523EB" w:rsidP="00D05666">
      <w:r>
        <w:separator/>
      </w:r>
    </w:p>
  </w:endnote>
  <w:endnote w:type="continuationSeparator" w:id="0">
    <w:p w14:paraId="2D8FE7A3" w14:textId="77777777" w:rsidR="001523EB" w:rsidRDefault="001523EB" w:rsidP="00D05666">
      <w:r>
        <w:continuationSeparator/>
      </w:r>
    </w:p>
  </w:endnote>
  <w:endnote w:type="continuationNotice" w:id="1">
    <w:p w14:paraId="5CD912B0" w14:textId="77777777" w:rsidR="001523EB" w:rsidRDefault="00152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ACFBC" w14:textId="77777777" w:rsidR="001523EB" w:rsidRDefault="001523EB" w:rsidP="00D05666">
      <w:r>
        <w:separator/>
      </w:r>
    </w:p>
  </w:footnote>
  <w:footnote w:type="continuationSeparator" w:id="0">
    <w:p w14:paraId="08F00CD6" w14:textId="77777777" w:rsidR="001523EB" w:rsidRDefault="001523EB" w:rsidP="00D05666">
      <w:r>
        <w:continuationSeparator/>
      </w:r>
    </w:p>
  </w:footnote>
  <w:footnote w:type="continuationNotice" w:id="1">
    <w:p w14:paraId="4F82034F" w14:textId="77777777" w:rsidR="001523EB" w:rsidRDefault="001523EB">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BD035B3" w:rsidR="003C089D" w:rsidRPr="00E00FA1" w:rsidRDefault="00E00FA1"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7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7C"/>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EB"/>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2A"/>
    <w:rsid w:val="00180340"/>
    <w:rsid w:val="00180466"/>
    <w:rsid w:val="00181168"/>
    <w:rsid w:val="00181511"/>
    <w:rsid w:val="00182729"/>
    <w:rsid w:val="00182CBF"/>
    <w:rsid w:val="00182E25"/>
    <w:rsid w:val="00182F31"/>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2D50"/>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BF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63C"/>
    <w:rsid w:val="002C12B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D1C"/>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96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609"/>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D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9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5A8"/>
    <w:rsid w:val="0042788E"/>
    <w:rsid w:val="00431627"/>
    <w:rsid w:val="00432574"/>
    <w:rsid w:val="0043288C"/>
    <w:rsid w:val="0043335A"/>
    <w:rsid w:val="004335F2"/>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4F9"/>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8F9"/>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E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3C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15B"/>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0C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E1"/>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8C2"/>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3C0"/>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1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A9"/>
    <w:rsid w:val="009079D3"/>
    <w:rsid w:val="00910C39"/>
    <w:rsid w:val="0091180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1B"/>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E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1B8"/>
    <w:rsid w:val="00A343F4"/>
    <w:rsid w:val="00A3512C"/>
    <w:rsid w:val="00A351CC"/>
    <w:rsid w:val="00A3675E"/>
    <w:rsid w:val="00A3699B"/>
    <w:rsid w:val="00A36D58"/>
    <w:rsid w:val="00A37503"/>
    <w:rsid w:val="00A4098E"/>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2AFC"/>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57"/>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C4"/>
    <w:rsid w:val="00B84D7D"/>
    <w:rsid w:val="00B852B7"/>
    <w:rsid w:val="00B856FF"/>
    <w:rsid w:val="00B85888"/>
    <w:rsid w:val="00B85D0A"/>
    <w:rsid w:val="00B85D18"/>
    <w:rsid w:val="00B8671F"/>
    <w:rsid w:val="00B86CBC"/>
    <w:rsid w:val="00B87FE9"/>
    <w:rsid w:val="00B9137D"/>
    <w:rsid w:val="00B91FB8"/>
    <w:rsid w:val="00B9241A"/>
    <w:rsid w:val="00B9344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574"/>
    <w:rsid w:val="00BF2B58"/>
    <w:rsid w:val="00BF4594"/>
    <w:rsid w:val="00BF5AEB"/>
    <w:rsid w:val="00BF6ABE"/>
    <w:rsid w:val="00BF6BED"/>
    <w:rsid w:val="00BF6C92"/>
    <w:rsid w:val="00BF73B5"/>
    <w:rsid w:val="00BF780E"/>
    <w:rsid w:val="00C00F86"/>
    <w:rsid w:val="00C011F3"/>
    <w:rsid w:val="00C01740"/>
    <w:rsid w:val="00C0177E"/>
    <w:rsid w:val="00C01B4A"/>
    <w:rsid w:val="00C01FD4"/>
    <w:rsid w:val="00C02966"/>
    <w:rsid w:val="00C02B55"/>
    <w:rsid w:val="00C03EB7"/>
    <w:rsid w:val="00C04406"/>
    <w:rsid w:val="00C0495E"/>
    <w:rsid w:val="00C04AA1"/>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3B4"/>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E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4A6"/>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AC6"/>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D40"/>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76"/>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C4C"/>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37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44E"/>
    <w:rsid w:val="00FC0DC2"/>
    <w:rsid w:val="00FC11E6"/>
    <w:rsid w:val="00FC1A04"/>
    <w:rsid w:val="00FC2982"/>
    <w:rsid w:val="00FC30FB"/>
    <w:rsid w:val="00FC46D9"/>
    <w:rsid w:val="00FC5AAA"/>
    <w:rsid w:val="00FC5CAE"/>
    <w:rsid w:val="00FC5EA5"/>
    <w:rsid w:val="00FC5F8D"/>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51"/>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0437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195980129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8424</Words>
  <Characters>4803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6</cp:revision>
  <cp:lastPrinted>2025-09-19T08:37:00Z</cp:lastPrinted>
  <dcterms:created xsi:type="dcterms:W3CDTF">2025-09-18T06:33:00Z</dcterms:created>
  <dcterms:modified xsi:type="dcterms:W3CDTF">2025-09-19T08:37:00Z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